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30549C" w14:textId="275CE07F" w:rsidR="00337175" w:rsidRPr="007F2395" w:rsidRDefault="00F15B9F" w:rsidP="00337175">
      <w:pPr>
        <w:wordWrap w:val="0"/>
        <w:autoSpaceDE w:val="0"/>
        <w:autoSpaceDN w:val="0"/>
        <w:adjustRightInd w:val="0"/>
        <w:jc w:val="center"/>
        <w:rPr>
          <w:rFonts w:ascii="ＭＳ 明朝"/>
          <w:kern w:val="0"/>
          <w:sz w:val="32"/>
          <w:szCs w:val="22"/>
        </w:rPr>
      </w:pPr>
      <w:r w:rsidRPr="007F2395">
        <w:rPr>
          <w:rFonts w:ascii="ＭＳ 明朝" w:hint="eastAsia"/>
          <w:kern w:val="0"/>
          <w:sz w:val="32"/>
          <w:szCs w:val="22"/>
        </w:rPr>
        <w:t xml:space="preserve">町有地売払い条件付一般競争入札　</w:t>
      </w:r>
      <w:r w:rsidR="00DC7225" w:rsidRPr="007F2395">
        <w:rPr>
          <w:rFonts w:ascii="ＭＳ 明朝" w:hint="eastAsia"/>
          <w:kern w:val="0"/>
          <w:sz w:val="32"/>
          <w:szCs w:val="22"/>
        </w:rPr>
        <w:t>誓約書</w:t>
      </w:r>
    </w:p>
    <w:p w14:paraId="742AD908" w14:textId="64E22AC3" w:rsidR="00337175" w:rsidRDefault="00337175" w:rsidP="00337175">
      <w:pPr>
        <w:wordWrap w:val="0"/>
        <w:autoSpaceDE w:val="0"/>
        <w:autoSpaceDN w:val="0"/>
        <w:adjustRightInd w:val="0"/>
        <w:rPr>
          <w:rFonts w:ascii="ＭＳ 明朝"/>
          <w:kern w:val="0"/>
        </w:rPr>
      </w:pPr>
    </w:p>
    <w:p w14:paraId="538F7379" w14:textId="07F49B92" w:rsidR="00DC7225" w:rsidRDefault="00DC7225" w:rsidP="00DC7225">
      <w:pPr>
        <w:wordWrap w:val="0"/>
        <w:autoSpaceDE w:val="0"/>
        <w:autoSpaceDN w:val="0"/>
        <w:adjustRightInd w:val="0"/>
        <w:ind w:firstLineChars="100" w:firstLine="240"/>
        <w:rPr>
          <w:rFonts w:ascii="ＭＳ 明朝"/>
          <w:kern w:val="0"/>
        </w:rPr>
      </w:pPr>
      <w:r>
        <w:rPr>
          <w:rFonts w:ascii="ＭＳ 明朝" w:hint="eastAsia"/>
          <w:kern w:val="0"/>
        </w:rPr>
        <w:t>私は、鷹栖町が実施する町有地売払い条件付一般競争入札の申込みにあたり、次の事項を誓約します。</w:t>
      </w:r>
    </w:p>
    <w:p w14:paraId="4E00E324" w14:textId="1316B146" w:rsidR="00DC7225" w:rsidRDefault="00DC7225" w:rsidP="00DC7225">
      <w:pPr>
        <w:wordWrap w:val="0"/>
        <w:autoSpaceDE w:val="0"/>
        <w:autoSpaceDN w:val="0"/>
        <w:adjustRightInd w:val="0"/>
        <w:rPr>
          <w:rFonts w:ascii="ＭＳ 明朝"/>
          <w:kern w:val="0"/>
        </w:rPr>
      </w:pPr>
    </w:p>
    <w:p w14:paraId="4F9F74B5" w14:textId="67C31C6C" w:rsidR="00DC7225" w:rsidRPr="00DC7225" w:rsidRDefault="00DC7225" w:rsidP="00DC7225">
      <w:pPr>
        <w:wordWrap w:val="0"/>
        <w:autoSpaceDE w:val="0"/>
        <w:autoSpaceDN w:val="0"/>
        <w:adjustRightInd w:val="0"/>
        <w:ind w:left="240" w:hangingChars="100" w:hanging="240"/>
        <w:rPr>
          <w:rFonts w:ascii="ＭＳ 明朝"/>
          <w:kern w:val="0"/>
        </w:rPr>
      </w:pPr>
      <w:r>
        <w:rPr>
          <w:rFonts w:ascii="ＭＳ 明朝" w:hint="eastAsia"/>
          <w:kern w:val="0"/>
        </w:rPr>
        <w:t>１．</w:t>
      </w:r>
      <w:r w:rsidRPr="00DC7225">
        <w:rPr>
          <w:rFonts w:ascii="ＭＳ 明朝" w:hint="eastAsia"/>
          <w:kern w:val="0"/>
        </w:rPr>
        <w:t>現在、地方自治法施行令第１６７条の４第１項に規定する契約を締結する能力を有しない者及び破産者で復権を得ない者に該当しません。</w:t>
      </w:r>
    </w:p>
    <w:p w14:paraId="511567AB" w14:textId="3BFDA977" w:rsidR="00DC7225" w:rsidRDefault="00DC7225" w:rsidP="00DC7225">
      <w:pPr>
        <w:wordWrap w:val="0"/>
        <w:autoSpaceDE w:val="0"/>
        <w:autoSpaceDN w:val="0"/>
        <w:adjustRightInd w:val="0"/>
        <w:ind w:left="240" w:hangingChars="100" w:hanging="240"/>
        <w:rPr>
          <w:rFonts w:ascii="ＭＳ 明朝"/>
          <w:kern w:val="0"/>
        </w:rPr>
      </w:pPr>
      <w:r>
        <w:rPr>
          <w:rFonts w:ascii="ＭＳ 明朝" w:hint="eastAsia"/>
          <w:kern w:val="0"/>
        </w:rPr>
        <w:t>２．過去２年間、</w:t>
      </w:r>
      <w:r w:rsidRPr="00DC7225">
        <w:rPr>
          <w:rFonts w:ascii="ＭＳ 明朝" w:hint="eastAsia"/>
          <w:kern w:val="0"/>
        </w:rPr>
        <w:t>地方自治法施行令第１６７条の４</w:t>
      </w:r>
      <w:r>
        <w:rPr>
          <w:rFonts w:ascii="ＭＳ 明朝" w:hint="eastAsia"/>
          <w:kern w:val="0"/>
        </w:rPr>
        <w:t>第２項第１号から第７号までの規定に該当したことはありません。</w:t>
      </w:r>
    </w:p>
    <w:p w14:paraId="0D5B15B9" w14:textId="7011F710" w:rsidR="00DC7225" w:rsidRDefault="00DC7225" w:rsidP="00DC7225">
      <w:pPr>
        <w:wordWrap w:val="0"/>
        <w:autoSpaceDE w:val="0"/>
        <w:autoSpaceDN w:val="0"/>
        <w:adjustRightInd w:val="0"/>
        <w:rPr>
          <w:rFonts w:ascii="ＭＳ 明朝"/>
          <w:kern w:val="0"/>
        </w:rPr>
      </w:pPr>
      <w:r>
        <w:rPr>
          <w:rFonts w:ascii="ＭＳ 明朝" w:hint="eastAsia"/>
          <w:kern w:val="0"/>
        </w:rPr>
        <w:t>３．鷹栖町職員ではありません。</w:t>
      </w:r>
    </w:p>
    <w:p w14:paraId="7C4006DD" w14:textId="6FA05E99" w:rsidR="00DC7225" w:rsidRDefault="00DC7225" w:rsidP="006C4A07">
      <w:pPr>
        <w:wordWrap w:val="0"/>
        <w:autoSpaceDE w:val="0"/>
        <w:autoSpaceDN w:val="0"/>
        <w:adjustRightInd w:val="0"/>
        <w:ind w:left="240" w:hangingChars="100" w:hanging="240"/>
        <w:rPr>
          <w:rFonts w:ascii="ＭＳ 明朝"/>
          <w:kern w:val="0"/>
        </w:rPr>
      </w:pPr>
      <w:r>
        <w:rPr>
          <w:rFonts w:ascii="ＭＳ 明朝" w:hint="eastAsia"/>
          <w:kern w:val="0"/>
        </w:rPr>
        <w:t>４．入札に際し、物件、売買契約条件</w:t>
      </w:r>
      <w:r w:rsidR="006C4A07">
        <w:rPr>
          <w:rFonts w:ascii="ＭＳ 明朝" w:hint="eastAsia"/>
          <w:kern w:val="0"/>
        </w:rPr>
        <w:t>等、すべて承知の上で参加しますので、後日、これらの事柄について鷹栖町に対し、一切の異議、苦情を申し立てません。</w:t>
      </w:r>
    </w:p>
    <w:p w14:paraId="7659F5F6" w14:textId="06D5F7E3" w:rsidR="006C4A07" w:rsidRDefault="006C4A07" w:rsidP="006C4A07">
      <w:pPr>
        <w:wordWrap w:val="0"/>
        <w:autoSpaceDE w:val="0"/>
        <w:autoSpaceDN w:val="0"/>
        <w:adjustRightInd w:val="0"/>
        <w:ind w:left="240" w:hangingChars="100" w:hanging="240"/>
        <w:rPr>
          <w:rFonts w:ascii="ＭＳ 明朝"/>
          <w:kern w:val="0"/>
        </w:rPr>
      </w:pPr>
      <w:r>
        <w:rPr>
          <w:rFonts w:ascii="ＭＳ 明朝" w:hint="eastAsia"/>
          <w:kern w:val="0"/>
        </w:rPr>
        <w:t>５．入札において執行者の指示に従わなかった場合、参加資格を失うことを認めます。</w:t>
      </w:r>
    </w:p>
    <w:p w14:paraId="6A01963E" w14:textId="3042F84D" w:rsidR="006C4A07" w:rsidRDefault="006C4A07" w:rsidP="006C4A07">
      <w:pPr>
        <w:wordWrap w:val="0"/>
        <w:autoSpaceDE w:val="0"/>
        <w:autoSpaceDN w:val="0"/>
        <w:adjustRightInd w:val="0"/>
        <w:ind w:firstLineChars="2300" w:firstLine="5520"/>
        <w:rPr>
          <w:rFonts w:ascii="ＭＳ 明朝"/>
          <w:kern w:val="0"/>
        </w:rPr>
      </w:pPr>
      <w:r>
        <w:rPr>
          <w:rFonts w:ascii="ＭＳ 明朝" w:hint="eastAsia"/>
          <w:kern w:val="0"/>
        </w:rPr>
        <w:t>令和　　年　　月　　日</w:t>
      </w:r>
    </w:p>
    <w:p w14:paraId="4A264606" w14:textId="1282B5FA" w:rsidR="00337175" w:rsidRPr="009C2F0C" w:rsidRDefault="00337175" w:rsidP="00337175">
      <w:pPr>
        <w:wordWrap w:val="0"/>
        <w:autoSpaceDE w:val="0"/>
        <w:autoSpaceDN w:val="0"/>
        <w:adjustRightInd w:val="0"/>
        <w:ind w:firstLineChars="100" w:firstLine="240"/>
        <w:rPr>
          <w:rFonts w:ascii="ＭＳ 明朝"/>
          <w:kern w:val="0"/>
        </w:rPr>
      </w:pPr>
      <w:r w:rsidRPr="009C2F0C">
        <w:rPr>
          <w:rFonts w:ascii="ＭＳ 明朝" w:hint="eastAsia"/>
          <w:kern w:val="0"/>
        </w:rPr>
        <w:t>鷹栖町長　谷　　寿　男　様</w:t>
      </w:r>
    </w:p>
    <w:p w14:paraId="2A490D2A" w14:textId="4F8AC9B7" w:rsidR="00337175" w:rsidRPr="009C2F0C" w:rsidRDefault="00337175"/>
    <w:tbl>
      <w:tblPr>
        <w:tblStyle w:val="a7"/>
        <w:tblW w:w="0" w:type="auto"/>
        <w:tblLook w:val="04A0" w:firstRow="1" w:lastRow="0" w:firstColumn="1" w:lastColumn="0" w:noHBand="0" w:noVBand="1"/>
      </w:tblPr>
      <w:tblGrid>
        <w:gridCol w:w="2263"/>
        <w:gridCol w:w="6231"/>
      </w:tblGrid>
      <w:tr w:rsidR="006C4A07" w:rsidRPr="009C2F0C" w14:paraId="208EC5C1" w14:textId="77777777" w:rsidTr="006C4A07">
        <w:trPr>
          <w:trHeight w:val="1353"/>
        </w:trPr>
        <w:tc>
          <w:tcPr>
            <w:tcW w:w="2263" w:type="dxa"/>
            <w:vAlign w:val="center"/>
          </w:tcPr>
          <w:p w14:paraId="3F4D6F7F" w14:textId="12B37C6D" w:rsidR="006C4A07" w:rsidRPr="009C2F0C" w:rsidRDefault="006C4A07">
            <w:r w:rsidRPr="009C2F0C">
              <w:rPr>
                <w:rFonts w:hint="eastAsia"/>
              </w:rPr>
              <w:t>申込者氏名又は</w:t>
            </w:r>
          </w:p>
          <w:p w14:paraId="3C248EA2" w14:textId="27A35054" w:rsidR="006C4A07" w:rsidRPr="009C2F0C" w:rsidRDefault="006C4A07">
            <w:r w:rsidRPr="009C2F0C">
              <w:rPr>
                <w:rFonts w:hint="eastAsia"/>
              </w:rPr>
              <w:t>名称・代表者名</w:t>
            </w:r>
          </w:p>
        </w:tc>
        <w:tc>
          <w:tcPr>
            <w:tcW w:w="6231" w:type="dxa"/>
            <w:vAlign w:val="center"/>
          </w:tcPr>
          <w:p w14:paraId="6180AD8C" w14:textId="08E987C9" w:rsidR="006C4A07" w:rsidRPr="009C2F0C" w:rsidRDefault="006C4A07" w:rsidP="00C81288">
            <w:r w:rsidRPr="009C2F0C">
              <w:rPr>
                <w:rFonts w:hint="eastAsia"/>
              </w:rPr>
              <w:t xml:space="preserve">　　　　　　　　　　　　　　　　　　　　　　　印</w:t>
            </w:r>
          </w:p>
        </w:tc>
      </w:tr>
    </w:tbl>
    <w:p w14:paraId="4069F22A" w14:textId="2EF5407A" w:rsidR="006C4A07" w:rsidRPr="006C4A07" w:rsidRDefault="0017410D" w:rsidP="006C4A07">
      <w:pPr>
        <w:rPr>
          <w:sz w:val="20"/>
          <w:szCs w:val="20"/>
        </w:rPr>
      </w:pPr>
      <w:r>
        <w:rPr>
          <w:noProof/>
          <w:sz w:val="20"/>
          <w:szCs w:val="20"/>
        </w:rPr>
        <mc:AlternateContent>
          <mc:Choice Requires="wps">
            <w:drawing>
              <wp:anchor distT="0" distB="0" distL="114300" distR="114300" simplePos="0" relativeHeight="251659264" behindDoc="0" locked="0" layoutInCell="1" allowOverlap="1" wp14:anchorId="11B762C3" wp14:editId="7E488E8C">
                <wp:simplePos x="0" y="0"/>
                <wp:positionH relativeFrom="column">
                  <wp:posOffset>-175260</wp:posOffset>
                </wp:positionH>
                <wp:positionV relativeFrom="paragraph">
                  <wp:posOffset>217805</wp:posOffset>
                </wp:positionV>
                <wp:extent cx="5753100" cy="3971925"/>
                <wp:effectExtent l="0" t="0" r="19050" b="28575"/>
                <wp:wrapNone/>
                <wp:docPr id="1" name="正方形/長方形 1"/>
                <wp:cNvGraphicFramePr/>
                <a:graphic xmlns:a="http://schemas.openxmlformats.org/drawingml/2006/main">
                  <a:graphicData uri="http://schemas.microsoft.com/office/word/2010/wordprocessingShape">
                    <wps:wsp>
                      <wps:cNvSpPr/>
                      <wps:spPr>
                        <a:xfrm>
                          <a:off x="0" y="0"/>
                          <a:ext cx="5753100" cy="39719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92D2D85" id="正方形/長方形 1" o:spid="_x0000_s1026" style="position:absolute;left:0;text-align:left;margin-left:-13.8pt;margin-top:17.15pt;width:453pt;height:312.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" filled="f" strokecolor="#1f3763 [1604]" strokeweight="1pt"/>
            </w:pict>
          </mc:Fallback>
        </mc:AlternateContent>
      </w:r>
    </w:p>
    <w:p w14:paraId="703ECDD2" w14:textId="06071D37" w:rsidR="006C4A07" w:rsidRPr="006C4A07" w:rsidRDefault="006C4A07" w:rsidP="006C4A07">
      <w:pPr>
        <w:rPr>
          <w:sz w:val="20"/>
          <w:szCs w:val="20"/>
        </w:rPr>
      </w:pPr>
      <w:r w:rsidRPr="006C4A07">
        <w:rPr>
          <w:rFonts w:hint="eastAsia"/>
          <w:sz w:val="20"/>
          <w:szCs w:val="20"/>
        </w:rPr>
        <w:t>地方自治法施行令（第</w:t>
      </w:r>
      <w:r w:rsidRPr="006C4A07">
        <w:rPr>
          <w:rFonts w:hint="eastAsia"/>
          <w:sz w:val="20"/>
          <w:szCs w:val="20"/>
        </w:rPr>
        <w:t>167</w:t>
      </w:r>
      <w:r w:rsidRPr="006C4A07">
        <w:rPr>
          <w:rFonts w:hint="eastAsia"/>
          <w:sz w:val="20"/>
          <w:szCs w:val="20"/>
        </w:rPr>
        <w:t>条の４第２項）</w:t>
      </w:r>
    </w:p>
    <w:p w14:paraId="15C8ED7E" w14:textId="34DF2943" w:rsidR="006C4A07" w:rsidRPr="006C4A07" w:rsidRDefault="006C4A07" w:rsidP="006C4A07">
      <w:pPr>
        <w:rPr>
          <w:sz w:val="20"/>
          <w:szCs w:val="20"/>
        </w:rPr>
      </w:pPr>
      <w:r w:rsidRPr="006C4A07">
        <w:rPr>
          <w:rFonts w:hint="eastAsia"/>
          <w:sz w:val="20"/>
          <w:szCs w:val="20"/>
        </w:rPr>
        <w:t>２　普通地方公共団体は、一般競争入札に参加しようとする者が次の各号のいずれかに該当すると認められるときは、その者について三年以内の期間を定めて一般競争入札に参加させないことができる。その者を代理人、支配人その他の使用人又は入札代理人として使用する者についても、また同様とする。</w:t>
      </w:r>
    </w:p>
    <w:p w14:paraId="584BB79D" w14:textId="77777777" w:rsidR="006C4A07" w:rsidRPr="006C4A07" w:rsidRDefault="006C4A07" w:rsidP="006C4A07">
      <w:pPr>
        <w:rPr>
          <w:sz w:val="20"/>
          <w:szCs w:val="20"/>
        </w:rPr>
      </w:pPr>
      <w:r w:rsidRPr="006C4A07">
        <w:rPr>
          <w:rFonts w:hint="eastAsia"/>
          <w:sz w:val="20"/>
          <w:szCs w:val="20"/>
        </w:rPr>
        <w:t>一　契約の履行に当たり、故意に工事、製造その他の役務を粗雑に行い、又は物件の品質若しくは数量に関して不正の行為をしたとき。</w:t>
      </w:r>
    </w:p>
    <w:p w14:paraId="6BCFEEC1" w14:textId="77777777" w:rsidR="006C4A07" w:rsidRPr="006C4A07" w:rsidRDefault="006C4A07" w:rsidP="006C4A07">
      <w:pPr>
        <w:rPr>
          <w:sz w:val="20"/>
          <w:szCs w:val="20"/>
        </w:rPr>
      </w:pPr>
      <w:r w:rsidRPr="006C4A07">
        <w:rPr>
          <w:rFonts w:hint="eastAsia"/>
          <w:sz w:val="20"/>
          <w:szCs w:val="20"/>
        </w:rPr>
        <w:t>二　競争入札又はせり売りにおいて、その公正な執行を妨げたとき又は公正な価格の成立を害し、若しくは不正の利益を得るために連合したとき。</w:t>
      </w:r>
    </w:p>
    <w:p w14:paraId="23075175" w14:textId="77777777" w:rsidR="006C4A07" w:rsidRPr="006C4A07" w:rsidRDefault="006C4A07" w:rsidP="006C4A07">
      <w:pPr>
        <w:rPr>
          <w:sz w:val="20"/>
          <w:szCs w:val="20"/>
        </w:rPr>
      </w:pPr>
      <w:r w:rsidRPr="006C4A07">
        <w:rPr>
          <w:rFonts w:hint="eastAsia"/>
          <w:sz w:val="20"/>
          <w:szCs w:val="20"/>
        </w:rPr>
        <w:t>三　落札者が契約を締結すること又は契約者が契約を履行することを妨げたとき。</w:t>
      </w:r>
    </w:p>
    <w:p w14:paraId="6ACCCC58" w14:textId="77777777" w:rsidR="006C4A07" w:rsidRPr="006C4A07" w:rsidRDefault="006C4A07" w:rsidP="006C4A07">
      <w:pPr>
        <w:rPr>
          <w:sz w:val="20"/>
          <w:szCs w:val="20"/>
        </w:rPr>
      </w:pPr>
      <w:r w:rsidRPr="006C4A07">
        <w:rPr>
          <w:rFonts w:hint="eastAsia"/>
          <w:sz w:val="20"/>
          <w:szCs w:val="20"/>
        </w:rPr>
        <w:t>四　地方自治法第二百三十四条の二第一項の規定による監督又は検査の実施に当たり職員の職務の執行を妨げたとき。</w:t>
      </w:r>
    </w:p>
    <w:p w14:paraId="4DC839D0" w14:textId="77777777" w:rsidR="006C4A07" w:rsidRPr="006C4A07" w:rsidRDefault="006C4A07" w:rsidP="006C4A07">
      <w:pPr>
        <w:rPr>
          <w:sz w:val="20"/>
          <w:szCs w:val="20"/>
        </w:rPr>
      </w:pPr>
      <w:r w:rsidRPr="006C4A07">
        <w:rPr>
          <w:rFonts w:hint="eastAsia"/>
          <w:sz w:val="20"/>
          <w:szCs w:val="20"/>
        </w:rPr>
        <w:t>五　正当な理由がなくて契約を履行しなかつたとき。</w:t>
      </w:r>
    </w:p>
    <w:p w14:paraId="155EC57E" w14:textId="77777777" w:rsidR="006C4A07" w:rsidRPr="006C4A07" w:rsidRDefault="006C4A07" w:rsidP="006C4A07">
      <w:pPr>
        <w:rPr>
          <w:sz w:val="20"/>
          <w:szCs w:val="20"/>
        </w:rPr>
      </w:pPr>
      <w:r w:rsidRPr="006C4A07">
        <w:rPr>
          <w:rFonts w:hint="eastAsia"/>
          <w:sz w:val="20"/>
          <w:szCs w:val="20"/>
        </w:rPr>
        <w:t>六　契約により、契約の後に代価の額を確定する場合において、当該代価の請求を故意に虚偽の事実に基づき過大な額で行つたとき。</w:t>
      </w:r>
    </w:p>
    <w:p w14:paraId="0BA925D4" w14:textId="6FCB3FF2" w:rsidR="009C2F0C" w:rsidRPr="006C4A07" w:rsidRDefault="006C4A07" w:rsidP="006C4A07">
      <w:pPr>
        <w:rPr>
          <w:sz w:val="20"/>
          <w:szCs w:val="20"/>
        </w:rPr>
      </w:pPr>
      <w:r w:rsidRPr="006C4A07">
        <w:rPr>
          <w:rFonts w:hint="eastAsia"/>
          <w:sz w:val="20"/>
          <w:szCs w:val="20"/>
        </w:rPr>
        <w:t>七　この項（この号を除く。）の規定により一般競争入札に参加できないこととされている者を契約の締結又は契約の履行に当たり代理人、支配人その他の使用人として使用したとき。</w:t>
      </w:r>
    </w:p>
    <w:sectPr w:rsidR="009C2F0C" w:rsidRPr="006C4A07" w:rsidSect="006C4A07">
      <w:pgSz w:w="11906" w:h="16838"/>
      <w:pgMar w:top="1134"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A428EA" w14:textId="77777777" w:rsidR="00B77DEF" w:rsidRDefault="00B77DEF" w:rsidP="00337175">
      <w:r>
        <w:separator/>
      </w:r>
    </w:p>
  </w:endnote>
  <w:endnote w:type="continuationSeparator" w:id="0">
    <w:p w14:paraId="618C653B" w14:textId="77777777" w:rsidR="00B77DEF" w:rsidRDefault="00B77DEF" w:rsidP="00337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470755" w14:textId="77777777" w:rsidR="00B77DEF" w:rsidRDefault="00B77DEF" w:rsidP="00337175">
      <w:r>
        <w:separator/>
      </w:r>
    </w:p>
  </w:footnote>
  <w:footnote w:type="continuationSeparator" w:id="0">
    <w:p w14:paraId="16D3B026" w14:textId="77777777" w:rsidR="00B77DEF" w:rsidRDefault="00B77DEF" w:rsidP="003371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12159B"/>
    <w:multiLevelType w:val="hybridMultilevel"/>
    <w:tmpl w:val="FE5CA89A"/>
    <w:lvl w:ilvl="0" w:tplc="32BCDF8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E891842"/>
    <w:multiLevelType w:val="hybridMultilevel"/>
    <w:tmpl w:val="C19059A2"/>
    <w:lvl w:ilvl="0" w:tplc="018C92BC">
      <w:start w:val="1"/>
      <w:numFmt w:val="decimalFullWidth"/>
      <w:lvlText w:val="%1．"/>
      <w:lvlJc w:val="left"/>
      <w:pPr>
        <w:ind w:left="405" w:hanging="40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934"/>
    <w:rsid w:val="00026934"/>
    <w:rsid w:val="0017410D"/>
    <w:rsid w:val="00337175"/>
    <w:rsid w:val="006C4A07"/>
    <w:rsid w:val="007A1FA2"/>
    <w:rsid w:val="007F2395"/>
    <w:rsid w:val="009C2F0C"/>
    <w:rsid w:val="00B77DEF"/>
    <w:rsid w:val="00C3237A"/>
    <w:rsid w:val="00DC7225"/>
    <w:rsid w:val="00F15B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95933F0"/>
  <w15:chartTrackingRefBased/>
  <w15:docId w15:val="{AD8649AA-960B-4FA2-BB65-55C89B768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7175"/>
    <w:pPr>
      <w:widowControl w:val="0"/>
      <w:jc w:val="both"/>
    </w:pPr>
    <w:rPr>
      <w:rFonts w:ascii="Century"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7175"/>
    <w:pPr>
      <w:tabs>
        <w:tab w:val="center" w:pos="4252"/>
        <w:tab w:val="right" w:pos="8504"/>
      </w:tabs>
      <w:snapToGrid w:val="0"/>
    </w:pPr>
    <w:rPr>
      <w:rFonts w:asciiTheme="minorHAnsi" w:eastAsiaTheme="minorEastAsia" w:hAnsiTheme="minorHAnsi" w:cstheme="minorBidi"/>
      <w:sz w:val="21"/>
      <w:szCs w:val="22"/>
    </w:rPr>
  </w:style>
  <w:style w:type="character" w:customStyle="1" w:styleId="a4">
    <w:name w:val="ヘッダー (文字)"/>
    <w:basedOn w:val="a0"/>
    <w:link w:val="a3"/>
    <w:uiPriority w:val="99"/>
    <w:rsid w:val="00337175"/>
  </w:style>
  <w:style w:type="paragraph" w:styleId="a5">
    <w:name w:val="footer"/>
    <w:basedOn w:val="a"/>
    <w:link w:val="a6"/>
    <w:uiPriority w:val="99"/>
    <w:unhideWhenUsed/>
    <w:rsid w:val="00337175"/>
    <w:pPr>
      <w:tabs>
        <w:tab w:val="center" w:pos="4252"/>
        <w:tab w:val="right" w:pos="8504"/>
      </w:tabs>
      <w:snapToGrid w:val="0"/>
    </w:pPr>
    <w:rPr>
      <w:rFonts w:asciiTheme="minorHAnsi" w:eastAsiaTheme="minorEastAsia" w:hAnsiTheme="minorHAnsi" w:cstheme="minorBidi"/>
      <w:sz w:val="21"/>
      <w:szCs w:val="22"/>
    </w:rPr>
  </w:style>
  <w:style w:type="character" w:customStyle="1" w:styleId="a6">
    <w:name w:val="フッター (文字)"/>
    <w:basedOn w:val="a0"/>
    <w:link w:val="a5"/>
    <w:uiPriority w:val="99"/>
    <w:rsid w:val="00337175"/>
  </w:style>
  <w:style w:type="table" w:styleId="a7">
    <w:name w:val="Table Grid"/>
    <w:basedOn w:val="a1"/>
    <w:uiPriority w:val="39"/>
    <w:rsid w:val="003371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9C2F0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140</Words>
  <Characters>799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大内 義崇(oouti yositaka)</dc:creator>
  <cp:keywords/>
  <dc:description/>
  <cp:lastModifiedBy>石塚 和希(ishizuka kazuki)</cp:lastModifiedBy>
  <cp:revision>5</cp:revision>
  <dcterms:created xsi:type="dcterms:W3CDTF">2025-08-19T12:10:00Z</dcterms:created>
  <dcterms:modified xsi:type="dcterms:W3CDTF">2026-08-31T07:41:00Z</dcterms:modified>
</cp:coreProperties>
</file>